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B328F" w14:textId="77777777" w:rsidR="00E75D70" w:rsidRDefault="00A8658B">
      <w:pPr>
        <w:jc w:val="center"/>
      </w:pPr>
      <w:r>
        <w:rPr>
          <w:b/>
          <w:color w:val="123753"/>
          <w:sz w:val="24"/>
        </w:rPr>
        <w:t>CLUB BALONMANO REMUDAS</w:t>
      </w:r>
    </w:p>
    <w:p w14:paraId="2A9F7337" w14:textId="77777777" w:rsidR="00E75D70" w:rsidRDefault="00A8658B">
      <w:pPr>
        <w:jc w:val="center"/>
      </w:pPr>
      <w:r>
        <w:rPr>
          <w:b/>
          <w:sz w:val="34"/>
        </w:rPr>
        <w:t>POLÍTICA ANTICORRUPCIÓN</w:t>
      </w:r>
    </w:p>
    <w:p w14:paraId="0AF6E267" w14:textId="77777777" w:rsidR="00E75D70" w:rsidRDefault="00A8658B">
      <w:pPr>
        <w:pStyle w:val="Ttulo1"/>
      </w:pPr>
      <w:r>
        <w:t>1. Propósito y alcance</w:t>
      </w:r>
    </w:p>
    <w:p w14:paraId="3C583866" w14:textId="77777777" w:rsidR="00E75D70" w:rsidRDefault="00A8658B">
      <w:r>
        <w:t xml:space="preserve">Esta política tiene por objeto prevenir, detectar y combatir cualquier forma de corrupción en las actividades </w:t>
      </w:r>
      <w:r>
        <w:t>deportivas, administrativas y económicas del Club Balonmano Remudas, promoviendo la ética, la transparencia y el cumplimiento de la normativa aplicable.</w:t>
      </w:r>
    </w:p>
    <w:p w14:paraId="1F7876A0" w14:textId="77777777" w:rsidR="00E75D70" w:rsidRDefault="00A8658B">
      <w:r>
        <w:t>Será aplicable a integrantes de la Junta Directiva, deportistas, personal técnico, empleados, voluntari</w:t>
      </w:r>
      <w:r>
        <w:t>ado, colaboradores, patrocinadores, proveedores y demás personas o entidades que participen en actividades del club, en la medida correspondiente a su vinculación.</w:t>
      </w:r>
    </w:p>
    <w:p w14:paraId="6B6B9C3C" w14:textId="77777777" w:rsidR="00E75D70" w:rsidRDefault="00A8658B">
      <w:pPr>
        <w:pStyle w:val="Ttulo1"/>
      </w:pPr>
      <w:r>
        <w:t>2. Compromiso con la transparencia y la integridad</w:t>
      </w:r>
    </w:p>
    <w:p w14:paraId="1A5587E9" w14:textId="77777777" w:rsidR="00E75D70" w:rsidRDefault="00A8658B">
      <w:r>
        <w:t>El Club Balonmano Remudas se compromete a</w:t>
      </w:r>
      <w:r>
        <w:t xml:space="preserve"> adoptar decisiones objetivas, justificadas y transparentes, procurando que los recursos del club se destinen a sus fines deportivos y sociales y evitando cualquier ventaja indebida.</w:t>
      </w:r>
    </w:p>
    <w:p w14:paraId="5E4BAE83" w14:textId="77777777" w:rsidR="00E75D70" w:rsidRDefault="00A8658B">
      <w:pPr>
        <w:pStyle w:val="Ttulo1"/>
      </w:pPr>
      <w:r>
        <w:t>3. Definición de corrupción</w:t>
      </w:r>
    </w:p>
    <w:p w14:paraId="1872D2A0" w14:textId="77777777" w:rsidR="00E75D70" w:rsidRDefault="00A8658B">
      <w:r>
        <w:t>Se entiende por corrupción el abuso de una po</w:t>
      </w:r>
      <w:r>
        <w:t>sición, facultad o recurso para obtener una ventaja indebida, propia o de terceros. Se consideran conductas incompatibles con esta política, entre otras:</w:t>
      </w:r>
    </w:p>
    <w:p w14:paraId="08070158" w14:textId="77777777" w:rsidR="00E75D70" w:rsidRDefault="00A8658B">
      <w:r>
        <w:t>• Ofrecer, solicitar o aceptar sobornos, pagos ilícitos o comisiones indebidas.</w:t>
      </w:r>
    </w:p>
    <w:p w14:paraId="0FCB4FCF" w14:textId="77777777" w:rsidR="00E75D70" w:rsidRDefault="00A8658B">
      <w:r>
        <w:t>• Manipular resultados</w:t>
      </w:r>
      <w:r>
        <w:t>, competiciones, convocatorias o decisiones deportivas para obtener beneficios ilegítimos.</w:t>
      </w:r>
    </w:p>
    <w:p w14:paraId="05C16C94" w14:textId="77777777" w:rsidR="00E75D70" w:rsidRDefault="00A8658B">
      <w:r>
        <w:t>• Cometer fraude contable, falsificar justificantes o desviar cuotas, ayudas, subvenciones o fondos del club.</w:t>
      </w:r>
    </w:p>
    <w:p w14:paraId="686F1BF7" w14:textId="77777777" w:rsidR="00E75D70" w:rsidRDefault="00A8658B">
      <w:r>
        <w:t xml:space="preserve">• Utilizar indebidamente la influencia o el cargo para </w:t>
      </w:r>
      <w:r>
        <w:t>favorecer a familiares, deportistas, proveedores o patrocinadores.</w:t>
      </w:r>
    </w:p>
    <w:p w14:paraId="0990C766" w14:textId="77777777" w:rsidR="00E75D70" w:rsidRDefault="00A8658B">
      <w:r>
        <w:t>• Otorgar tratos de favor injustificados en compras, contrataciones, selección de personal o asignación de recursos.</w:t>
      </w:r>
    </w:p>
    <w:p w14:paraId="123E406A" w14:textId="77777777" w:rsidR="00E75D70" w:rsidRDefault="00A8658B">
      <w:pPr>
        <w:pStyle w:val="Ttulo1"/>
      </w:pPr>
      <w:r>
        <w:t>4. Obligaciones de las personas vinculadas al club</w:t>
      </w:r>
    </w:p>
    <w:p w14:paraId="7939EA5C" w14:textId="77777777" w:rsidR="00E75D70" w:rsidRDefault="00A8658B">
      <w:r>
        <w:t>Todas las personas in</w:t>
      </w:r>
      <w:r>
        <w:t>cluidas en el ámbito de aplicación deberán:</w:t>
      </w:r>
    </w:p>
    <w:p w14:paraId="3DE0D30B" w14:textId="77777777" w:rsidR="00E75D70" w:rsidRDefault="00A8658B">
      <w:r>
        <w:t>• Cumplir la legislación y las normas federativas que resulten aplicables.</w:t>
      </w:r>
    </w:p>
    <w:p w14:paraId="750D1E24" w14:textId="77777777" w:rsidR="00E75D70" w:rsidRDefault="00A8658B">
      <w:r>
        <w:t>• Evitar y comunicar los conflictos de interés reales, potenciales o aparentes, absteniéndose de intervenir cuando corresponda.</w:t>
      </w:r>
    </w:p>
    <w:p w14:paraId="134A406B" w14:textId="77777777" w:rsidR="00E75D70" w:rsidRDefault="00A8658B">
      <w:r>
        <w:t>• No ofre</w:t>
      </w:r>
      <w:r>
        <w:t>cer ni aceptar regalos, favores o beneficios que puedan condicionar decisiones.</w:t>
      </w:r>
    </w:p>
    <w:p w14:paraId="22960DBB" w14:textId="77777777" w:rsidR="00E75D70" w:rsidRDefault="00A8658B">
      <w:r>
        <w:t>• Utilizar los fondos, materiales e instalaciones exclusivamente para fines autorizados y conservar los justificantes pertinentes.</w:t>
      </w:r>
    </w:p>
    <w:p w14:paraId="719995FF" w14:textId="77777777" w:rsidR="00E75D70" w:rsidRDefault="00A8658B">
      <w:r>
        <w:t>• Comunicar de buena fe las sospechas razonab</w:t>
      </w:r>
      <w:r>
        <w:t>les de irregularidades por los cauces establecidos.</w:t>
      </w:r>
    </w:p>
    <w:p w14:paraId="2C1C5A63" w14:textId="77777777" w:rsidR="00E75D70" w:rsidRDefault="00A8658B">
      <w:pPr>
        <w:pStyle w:val="Ttulo1"/>
      </w:pPr>
      <w:r>
        <w:lastRenderedPageBreak/>
        <w:t>5. Procedimiento de comunicación y denuncia</w:t>
      </w:r>
    </w:p>
    <w:p w14:paraId="56C46074" w14:textId="77777777" w:rsidR="00E75D70" w:rsidRDefault="00A8658B">
      <w:r>
        <w:t>El club habilitará y dará a conocer un canal de comunicación seguro y confidencial para informar de posibles irregularidades, permitiendo comunicaciones anónima</w:t>
      </w:r>
      <w:r>
        <w:t>s cuando el sistema implantado lo admita.</w:t>
      </w:r>
    </w:p>
    <w:p w14:paraId="46B52FD6" w14:textId="77777777" w:rsidR="00E75D70" w:rsidRDefault="00A8658B">
      <w:r>
        <w:t xml:space="preserve">Las comunicaciones se registrarán y examinarán con diligencia, imparcialidad, respeto a la presunción de inocencia y protección de los datos personales. Se prohíben las represalias contra quienes informen de buena </w:t>
      </w:r>
      <w:r>
        <w:t>fe. Si los hechos lo requieren, se dará traslado a las autoridades competentes.</w:t>
      </w:r>
    </w:p>
    <w:p w14:paraId="2FF8FB96" w14:textId="77777777" w:rsidR="00E75D70" w:rsidRDefault="00A8658B">
      <w:r>
        <w:t>El órgano responsable, los medios de contacto y el procedimiento operativo del canal deberán concretarse y aprobarse antes de la entrada en vigor de esta política.</w:t>
      </w:r>
    </w:p>
    <w:p w14:paraId="7DD870F8" w14:textId="77777777" w:rsidR="00E75D70" w:rsidRDefault="00A8658B">
      <w:pPr>
        <w:pStyle w:val="Ttulo1"/>
      </w:pPr>
      <w:r>
        <w:t>6. Consecuen</w:t>
      </w:r>
      <w:r>
        <w:t>cias del incumplimiento</w:t>
      </w:r>
    </w:p>
    <w:p w14:paraId="7372E53C" w14:textId="77777777" w:rsidR="00E75D70" w:rsidRDefault="00A8658B">
      <w:r>
        <w:t xml:space="preserve">Los incumplimientos podrán dar lugar a medidas correctivas y, cuando proceda, a sanciones conforme a los estatutos, reglamentos internos, contratos y normativa aplicable, con audiencia y garantías para las personas afectadas. Estas </w:t>
      </w:r>
      <w:r>
        <w:t>medidas podrán incluir advertencia, suspensión o separación del club, sin perjuicio de otras responsabilidades legales.</w:t>
      </w:r>
    </w:p>
    <w:p w14:paraId="19D1147A" w14:textId="77777777" w:rsidR="00E75D70" w:rsidRDefault="00A8658B">
      <w:pPr>
        <w:pStyle w:val="Ttulo1"/>
      </w:pPr>
      <w:r>
        <w:t>7. Formación y sensibilización</w:t>
      </w:r>
    </w:p>
    <w:p w14:paraId="050B5288" w14:textId="77777777" w:rsidR="00E75D70" w:rsidRDefault="00A8658B">
      <w:r>
        <w:t xml:space="preserve">El club promoverá acciones periódicas de información y formación sobre integridad, prevención del </w:t>
      </w:r>
      <w:r>
        <w:t>fraude, conflictos de interés y buenas prácticas, adaptadas a la Junta Directiva, personal técnico, deportistas y colaboradores. Se prestará especial atención a la gestión de categorías de base y a las relaciones con familias.</w:t>
      </w:r>
    </w:p>
    <w:p w14:paraId="1E69E674" w14:textId="77777777" w:rsidR="00E75D70" w:rsidRDefault="00A8658B">
      <w:pPr>
        <w:pStyle w:val="Ttulo1"/>
      </w:pPr>
      <w:r>
        <w:t>8. Supervisión y auditoría</w:t>
      </w:r>
    </w:p>
    <w:p w14:paraId="5FBAA8B6" w14:textId="77777777" w:rsidR="00E75D70" w:rsidRDefault="00A8658B">
      <w:r>
        <w:t>Se</w:t>
      </w:r>
      <w:r>
        <w:t xml:space="preserve"> realizarán controles periódicos sobre ingresos, gastos, subvenciones, patrocinios, contrataciones y pagos, conservando documentación justificativa y verificando las autorizaciones correspondientes.</w:t>
      </w:r>
    </w:p>
    <w:p w14:paraId="16E72D47" w14:textId="77777777" w:rsidR="00E75D70" w:rsidRDefault="00A8658B">
      <w:r>
        <w:t>La Junta Directiva designará a la persona u órgano encarg</w:t>
      </w:r>
      <w:r>
        <w:t>ado del seguimiento de esta política y valorará la realización de revisiones o auditorías independientes según las obligaciones aplicables y los recursos del club.</w:t>
      </w:r>
    </w:p>
    <w:p w14:paraId="3DC0CA7E" w14:textId="77777777" w:rsidR="00E75D70" w:rsidRDefault="00A8658B">
      <w:pPr>
        <w:pStyle w:val="Ttulo1"/>
      </w:pPr>
      <w:r>
        <w:t>9. Cumplimiento y revisión</w:t>
      </w:r>
    </w:p>
    <w:p w14:paraId="28252B7A" w14:textId="77777777" w:rsidR="00E75D70" w:rsidRDefault="00A8658B">
      <w:r>
        <w:t>El cumplimiento de esta política será objeto de seguimiento conti</w:t>
      </w:r>
      <w:r>
        <w:t>nuo y de una revisión, al menos, anual, así como cuando se produzcan cambios relevantes en la normativa, en la organización o en los riesgos identificados. Las modificaciones deberán ser aprobadas por el órgano competente.</w:t>
      </w:r>
    </w:p>
    <w:p w14:paraId="3501A9C8" w14:textId="77777777" w:rsidR="00E75D70" w:rsidRDefault="00A8658B">
      <w:pPr>
        <w:pStyle w:val="Ttulo1"/>
      </w:pPr>
      <w:r>
        <w:t>10. Compromiso de la Junta Direct</w:t>
      </w:r>
      <w:r>
        <w:t>iva</w:t>
      </w:r>
    </w:p>
    <w:p w14:paraId="1BDB3BEB" w14:textId="77777777" w:rsidR="00E75D70" w:rsidRDefault="00A8658B">
      <w:r>
        <w:t>La Junta Directiva del Club Balonmano Remudas asume la responsabilidad de impulsar una cultura de tolerancia cero frente a la corrupción, actuar con ejemplaridad, facilitar recursos proporcionados para aplicar esta política y rendir cuentas de su cumpl</w:t>
      </w:r>
      <w:r>
        <w:t>imiento.</w:t>
      </w:r>
    </w:p>
    <w:p w14:paraId="59E74A23" w14:textId="321F92DB" w:rsidR="00E75D70" w:rsidRDefault="00E75D70"/>
    <w:sectPr w:rsidR="00E75D70" w:rsidSect="00034616">
      <w:footerReference w:type="default" r:id="rId8"/>
      <w:pgSz w:w="12240" w:h="15840"/>
      <w:pgMar w:top="1247" w:right="1474" w:bottom="113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B6E45" w14:textId="77777777" w:rsidR="00A8658B" w:rsidRDefault="00A8658B">
      <w:pPr>
        <w:spacing w:after="0" w:line="240" w:lineRule="auto"/>
      </w:pPr>
      <w:r>
        <w:separator/>
      </w:r>
    </w:p>
  </w:endnote>
  <w:endnote w:type="continuationSeparator" w:id="0">
    <w:p w14:paraId="37B3C967" w14:textId="77777777" w:rsidR="00A8658B" w:rsidRDefault="00A8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ED36D" w14:textId="77777777" w:rsidR="00E75D70" w:rsidRDefault="00A8658B">
    <w:pPr>
      <w:pStyle w:val="Piedepgina"/>
      <w:jc w:val="right"/>
    </w:pPr>
    <w:r>
      <w:t>Club Balonmano Remudas · Política anticorrupción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DF520" w14:textId="77777777" w:rsidR="00A8658B" w:rsidRDefault="00A8658B">
      <w:pPr>
        <w:spacing w:after="0" w:line="240" w:lineRule="auto"/>
      </w:pPr>
      <w:r>
        <w:separator/>
      </w:r>
    </w:p>
  </w:footnote>
  <w:footnote w:type="continuationSeparator" w:id="0">
    <w:p w14:paraId="743E8E4E" w14:textId="77777777" w:rsidR="00A8658B" w:rsidRDefault="00A86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8658B"/>
    <w:rsid w:val="00AA1D8D"/>
    <w:rsid w:val="00AF08ED"/>
    <w:rsid w:val="00B47730"/>
    <w:rsid w:val="00CB0664"/>
    <w:rsid w:val="00E75D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1067F"/>
  <w14:defaultImageDpi w14:val="300"/>
  <w15:docId w15:val="{E0190D75-B228-4C49-8031-DCC88EF3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123753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moreno gonzalez</cp:lastModifiedBy>
  <cp:revision>2</cp:revision>
  <dcterms:created xsi:type="dcterms:W3CDTF">2026-10-16T10:18:00Z</dcterms:created>
  <dcterms:modified xsi:type="dcterms:W3CDTF">2026-10-16T10:18:00Z</dcterms:modified>
  <cp:category/>
</cp:coreProperties>
</file>