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8.45pt;height:14.55pt;mso-position-horizontal-relative:char;mso-position-vertical-relative:line" type="#_x0000_t202" filled="true" fillcolor="#92d050" stroked="true" strokeweight=".96999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  <w:ind w:left="28"/>
                  </w:pPr>
                  <w:r>
                    <w:rPr/>
                    <w:t>Temporada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2022/23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8"/>
        <w:gridCol w:w="3636"/>
        <w:gridCol w:w="4393"/>
        <w:gridCol w:w="1484"/>
        <w:gridCol w:w="1299"/>
        <w:gridCol w:w="7891"/>
      </w:tblGrid>
      <w:tr>
        <w:trPr>
          <w:trHeight w:val="270" w:hRule="atLeast"/>
        </w:trPr>
        <w:tc>
          <w:tcPr>
            <w:tcW w:w="3368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Administración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concedente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Finalidad</w:t>
            </w:r>
          </w:p>
        </w:tc>
        <w:tc>
          <w:tcPr>
            <w:tcW w:w="4393" w:type="dxa"/>
            <w:tcBorders>
              <w:left w:val="single" w:sz="18" w:space="0" w:color="000000"/>
            </w:tcBorders>
            <w:shd w:val="clear" w:color="auto" w:fill="FFFF00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Objeto 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subvención</w:t>
            </w:r>
          </w:p>
        </w:tc>
        <w:tc>
          <w:tcPr>
            <w:tcW w:w="1484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ingreso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  <w:tc>
          <w:tcPr>
            <w:tcW w:w="7891" w:type="dxa"/>
            <w:tcBorders>
              <w:left w:val="single" w:sz="18" w:space="0" w:color="000000"/>
            </w:tcBorders>
            <w:shd w:val="clear" w:color="auto" w:fill="FFFF00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Observaciones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Instituto Insular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Subvención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nominada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Gestión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31/01/2023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3"/>
              <w:jc w:val="right"/>
              <w:rPr>
                <w:sz w:val="22"/>
              </w:rPr>
            </w:pPr>
            <w:r>
              <w:rPr>
                <w:sz w:val="22"/>
              </w:rPr>
              <w:t>400000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 ha posibilitado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 salarial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plantilla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club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Primer periodo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02/05/2023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21013,41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 sufragado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aéreos para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14/07/2023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93282,45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 posibilitado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mejora salarial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plantilla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Real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Federación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Española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BM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Ayuda Iberdrola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sz w:val="22"/>
              </w:rPr>
              <w:t>Gastos seguridad social jugadoras</w:t>
            </w:r>
          </w:p>
        </w:tc>
        <w:tc>
          <w:tcPr>
            <w:tcW w:w="1484" w:type="dxa"/>
          </w:tcPr>
          <w:p>
            <w:pPr>
              <w:pStyle w:val="TableParagraph"/>
              <w:spacing w:line="251" w:lineRule="exact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07/08/2023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51" w:lineRule="exact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27.361,00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Nos ayuda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 con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aportación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jugadoras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Cabildo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Campus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Verano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08/08/2023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Ayuda a disminuir el importe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cuoda del alumnado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durante el Campus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Segundo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04/10/2023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36672,22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 sufragado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aéreos para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01/11/2023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59762,06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 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posibilitado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pagar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mayoría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competición europea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Línea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03/11/2023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15143,57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Nos ayuda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arbitraje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alojamiento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 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periodo desplazamientos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04/12/2023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16414,82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 sufragado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aéreos para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Deportes</w:t>
            </w:r>
          </w:p>
        </w:tc>
        <w:tc>
          <w:tcPr>
            <w:tcW w:w="363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4393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desplazamientos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  <w:tc>
          <w:tcPr>
            <w:tcW w:w="1484" w:type="dxa"/>
          </w:tcPr>
          <w:p>
            <w:pPr>
              <w:pStyle w:val="TableParagraph"/>
              <w:ind w:left="0" w:right="19"/>
              <w:jc w:val="right"/>
              <w:rPr>
                <w:sz w:val="22"/>
              </w:rPr>
            </w:pPr>
            <w:r>
              <w:rPr>
                <w:sz w:val="22"/>
              </w:rPr>
              <w:t>15/12/2023</w:t>
            </w:r>
          </w:p>
        </w:tc>
        <w:tc>
          <w:tcPr>
            <w:tcW w:w="1299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0" w:right="15"/>
              <w:jc w:val="right"/>
              <w:rPr>
                <w:sz w:val="22"/>
              </w:rPr>
            </w:pPr>
            <w:r>
              <w:rPr>
                <w:sz w:val="22"/>
              </w:rPr>
              <w:t>18004,22</w:t>
            </w:r>
          </w:p>
        </w:tc>
        <w:tc>
          <w:tcPr>
            <w:tcW w:w="7891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z w:val="22"/>
              </w:rPr>
              <w:t>Ha sufragado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costes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aéreos para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competiciones</w:t>
            </w:r>
          </w:p>
        </w:tc>
      </w:tr>
      <w:tr>
        <w:trPr>
          <w:trHeight w:val="270" w:hRule="atLeast"/>
        </w:trPr>
        <w:tc>
          <w:tcPr>
            <w:tcW w:w="12881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ind w:left="0" w:right="28"/>
              <w:jc w:val="right"/>
              <w:rPr>
                <w:sz w:val="22"/>
              </w:rPr>
            </w:pPr>
            <w:r>
              <w:rPr>
                <w:sz w:val="22"/>
              </w:rPr>
              <w:t>717653,75</w:t>
            </w:r>
          </w:p>
        </w:tc>
        <w:tc>
          <w:tcPr>
            <w:tcW w:w="78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26100" w:h="16840" w:orient="landscape"/>
      <w:pgMar w:top="1080" w:bottom="280" w:left="900" w:right="2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8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Yubal_</dc:creator>
  <dcterms:created xsi:type="dcterms:W3CDTF">2024-04-29T13:42:52Z</dcterms:created>
  <dcterms:modified xsi:type="dcterms:W3CDTF">2024-04-29T13:42:52Z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2024-04-29T00:00:00Z</vt:filetime>
  </property>
</Properties>
</file>